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1327150" cy="1155065"/>
            <wp:effectExtent l="0" t="0" r="0" b="0"/>
            <wp:docPr id="6" name="图片 6" descr="微信图片_2024030622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306220452"/>
                    <pic:cNvPicPr>
                      <a:picLocks noChangeAspect="1"/>
                    </pic:cNvPicPr>
                  </pic:nvPicPr>
                  <pic:blipFill>
                    <a:blip r:embed="rId4"/>
                    <a:srcRect l="27656" t="24479" r="25781" b="34987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昆玉职业技术学院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66690" cy="2976880"/>
            <wp:effectExtent l="0" t="0" r="0" b="0"/>
            <wp:docPr id="5" name="图片 5" descr="微信图片_2024030621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06213438"/>
                    <pic:cNvPicPr>
                      <a:picLocks noChangeAspect="1"/>
                    </pic:cNvPicPr>
                  </pic:nvPicPr>
                  <pic:blipFill>
                    <a:blip r:embed="rId5"/>
                    <a:srcRect t="10328" b="96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烹饪工艺与营养专业简介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3"/>
        <w:widowControl/>
        <w:shd w:val="clear" w:color="auto" w:fill="FFFFFF"/>
        <w:spacing w:before="0" w:beforeAutospacing="0" w:after="0" w:afterAutospacing="0"/>
        <w:jc w:val="center"/>
        <w:outlineLvl w:val="2"/>
        <w:rPr>
          <w:rFonts w:hint="eastAsia" w:ascii="宋体" w:hAnsi="宋体" w:eastAsia="宋体" w:cs="Times New Roman"/>
          <w:lang w:val="en-US" w:eastAsia="zh-CN" w:bidi="ar-SA"/>
        </w:rPr>
      </w:pPr>
      <w:r>
        <w:rPr>
          <w:rFonts w:hint="eastAsia" w:ascii="宋体" w:hAnsi="宋体" w:eastAsia="宋体" w:cs="Times New Roman"/>
          <w:lang w:val="en-US" w:eastAsia="zh-CN" w:bidi="ar-SA"/>
        </w:rPr>
        <w:t>烹饪工艺与营养专业简介</w:t>
      </w:r>
    </w:p>
    <w:p>
      <w:pPr>
        <w:pStyle w:val="3"/>
        <w:widowControl/>
        <w:shd w:val="clear" w:color="auto" w:fill="FFFFFF"/>
        <w:spacing w:before="0" w:beforeAutospacing="0" w:after="0" w:afterAutospacing="0"/>
        <w:jc w:val="center"/>
        <w:outlineLvl w:val="2"/>
        <w:rPr>
          <w:rFonts w:hint="eastAsia" w:ascii="宋体" w:hAnsi="宋体" w:eastAsia="宋体" w:cs="Times New Roman"/>
          <w:lang w:val="en-US" w:eastAsia="zh-CN" w:bidi="ar-SA"/>
        </w:rPr>
      </w:pPr>
      <w:r>
        <w:rPr>
          <w:rFonts w:hint="eastAsia" w:ascii="宋体" w:hAnsi="宋体" w:eastAsia="宋体" w:cs="Times New Roman"/>
          <w:lang w:val="en-US" w:eastAsia="zh-CN" w:bidi="ar-SA"/>
        </w:rPr>
        <w:t>烹饪工艺与营养</w:t>
      </w:r>
      <w:r>
        <w:rPr>
          <w:rFonts w:hint="default" w:ascii="宋体" w:hAnsi="宋体" w:eastAsia="宋体" w:cs="Times New Roman"/>
          <w:lang w:val="en-US" w:eastAsia="zh-CN" w:bidi="ar-SA"/>
        </w:rPr>
        <w:t>（</w:t>
      </w:r>
      <w:r>
        <w:rPr>
          <w:rFonts w:hint="eastAsia" w:ascii="宋体" w:hAnsi="宋体" w:eastAsia="宋体" w:cs="Times New Roman"/>
          <w:lang w:val="en-US" w:eastAsia="zh-CN" w:bidi="ar-SA"/>
        </w:rPr>
        <w:t>学制三年）</w:t>
      </w:r>
      <w:r>
        <w:rPr>
          <w:rFonts w:hint="eastAsia" w:ascii="宋体" w:hAnsi="宋体" w:eastAsia="宋体" w:cs="Times New Roman"/>
          <w:lang w:bidi="ar-SA"/>
        </w:rPr>
        <w:t>（专业代码：</w:t>
      </w:r>
      <w:r>
        <w:rPr>
          <w:rFonts w:hint="eastAsia" w:ascii="宋体" w:hAnsi="宋体" w:eastAsia="宋体" w:cs="Times New Roman"/>
          <w:lang w:val="en-US" w:eastAsia="zh-CN" w:bidi="ar-SA"/>
        </w:rPr>
        <w:t>540202</w:t>
      </w:r>
      <w:r>
        <w:rPr>
          <w:rFonts w:hint="eastAsia" w:ascii="宋体" w:hAnsi="宋体" w:eastAsia="宋体" w:cs="Times New Roman"/>
          <w:lang w:bidi="ar-SA"/>
        </w:rPr>
        <w:t>）</w:t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  <w:t>人才培养目标：</w:t>
      </w:r>
    </w:p>
    <w:p>
      <w:pPr>
        <w:ind w:firstLine="560" w:firstLineChars="2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以培养德、智、体、美、劳全面发展为宗旨，让学生熟悉和掌握烹饪工艺，培养学生对不同食材的特点、烹饪方法和调味技巧的理解和掌握能力，了解营养学知识，培养学生在烹饪过程中注重营养、合理搭配菜品的能力，提供健康、均衡的饮食指导。学习食品安全知识，理解食品中的微生物、毒素等对人体健康的危害，掌握食品加工和储存的基本原则和方法，提高食品安全管理的能力。掌握烹饪工艺与营养的综合应用，培养职业素养和团队合作能力：培养学生具备良好的职业道德和职业素养，注重卫生、环保和服务质量，培养学生的团队合作能力和沟通协调能力，使其能够胜任烹饪行业中的各类工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。</w:t>
      </w:r>
    </w:p>
    <w:p>
      <w:pPr>
        <w:spacing w:line="24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2740025</wp:posOffset>
            </wp:positionH>
            <wp:positionV relativeFrom="paragraph">
              <wp:posOffset>87630</wp:posOffset>
            </wp:positionV>
            <wp:extent cx="2610485" cy="1825625"/>
            <wp:effectExtent l="0" t="0" r="8890" b="3175"/>
            <wp:wrapNone/>
            <wp:docPr id="3" name="图片 3" descr="13-27-43-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-27-43-12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723515" cy="1816100"/>
            <wp:effectExtent l="0" t="0" r="635" b="3175"/>
            <wp:docPr id="2" name="图片 2" descr="s_c0d753dfe3d80dde79c66c72fd004af7116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_c0d753dfe3d80dde79c66c72fd004af71164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  <w:t>主干课程设置：</w:t>
      </w:r>
    </w:p>
    <w:p>
      <w:pPr>
        <w:ind w:firstLine="560" w:firstLineChars="2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餐饮概论、烹饪原材料、烹饪化学、中外饮食文化、餐饮成本控制、智能烹饪技术概论、餐饮美学基础、餐饮食品安全与控制、饮食营养与配餐、烹饪工艺学、面点工艺学、宴会设计实务、餐饮企业管理、烹饪企业管理、烹饪基本功、菜品制作、中西面点制作。</w:t>
      </w:r>
    </w:p>
    <w:p>
      <w:pP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  <w:t>毕业生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可</w:t>
      </w:r>
      <w: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  <w:t>获取的职业资格证书：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中式烹调师（中级工）、中式面点师（中级工）、营养配餐员（中级工）</w:t>
      </w:r>
    </w:p>
    <w:p>
      <w:p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主要岗位类别群或技术领域：</w:t>
      </w:r>
    </w:p>
    <w:p>
      <w:pPr>
        <w:ind w:firstLine="560" w:firstLineChars="2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配菜、打荷、蒸锅、炒锅、面点、冷菜</w:t>
      </w:r>
    </w:p>
    <w:p>
      <w:pP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  <w:t>毕业生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可从事</w:t>
      </w:r>
      <w: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  <w:t>的职业岗位：</w:t>
      </w:r>
    </w:p>
    <w:p>
      <w:pPr>
        <w:ind w:firstLine="560" w:firstLineChars="2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烹饪工艺与营养专业毕业生主要就职于各大宾馆、星级酒店、连锁酒楼、餐厅、度假村、高级会所的厨师，经过基层锻炼之后，可以从事餐饮的技术管理工作，如大厨、行政总厨，餐饮部经理，或者是酒店经理。以及大中专职业学校烹饪教学和培训工作，以及各大单位食堂、医院的营养配餐师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iY2E1MDA4MzM3NTlhNGVhMWEwYmQyZWQ3NGJkYzAifQ=="/>
  </w:docVars>
  <w:rsids>
    <w:rsidRoot w:val="58263ADC"/>
    <w:rsid w:val="032640B7"/>
    <w:rsid w:val="07635EC8"/>
    <w:rsid w:val="0D0522AA"/>
    <w:rsid w:val="0DF36B83"/>
    <w:rsid w:val="10791EBA"/>
    <w:rsid w:val="1E8623EB"/>
    <w:rsid w:val="20DA787E"/>
    <w:rsid w:val="33C479CA"/>
    <w:rsid w:val="411029F0"/>
    <w:rsid w:val="58263ADC"/>
    <w:rsid w:val="5CA90277"/>
    <w:rsid w:val="679D7708"/>
    <w:rsid w:val="6EB86627"/>
    <w:rsid w:val="79757B57"/>
    <w:rsid w:val="7EF3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autoRedefine/>
    <w:qFormat/>
    <w:uiPriority w:val="0"/>
    <w:rPr>
      <w:b/>
    </w:rPr>
  </w:style>
  <w:style w:type="paragraph" w:customStyle="1" w:styleId="8">
    <w:name w:val="BodyText1I2"/>
    <w:basedOn w:val="9"/>
    <w:next w:val="1"/>
    <w:autoRedefine/>
    <w:qFormat/>
    <w:uiPriority w:val="0"/>
    <w:pPr>
      <w:ind w:firstLine="420" w:firstLineChars="200"/>
    </w:pPr>
    <w:rPr>
      <w:rFonts w:ascii="仿宋_GB2312" w:eastAsia="仿宋_GB2312"/>
      <w:color w:val="000000"/>
      <w:sz w:val="32"/>
    </w:rPr>
  </w:style>
  <w:style w:type="paragraph" w:customStyle="1" w:styleId="9">
    <w:name w:val="BodyTextIndent"/>
    <w:basedOn w:val="1"/>
    <w:autoRedefine/>
    <w:semiHidden/>
    <w:qFormat/>
    <w:uiPriority w:val="0"/>
    <w:pPr>
      <w:spacing w:after="120"/>
      <w:ind w:left="420" w:leftChars="200"/>
    </w:pPr>
    <w:rPr>
      <w:kern w:val="0"/>
      <w:sz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2024-03-06T13:22:00Z</dcterms:created>
  <dc:creator>5cur</dc:creator>
  <cp:lastModifiedBy>星火</cp:lastModifiedBy>
  <dcterms:modified xsi:type="dcterms:W3CDTF">2024-03-26T10:11:33Z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4500BC9BE8E9429B8C075FF7AEE49343_13</vt:lpwstr>
  </property>
</Properties>
</file>