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bookmarkStart w:id="0" w:name="_GoBack"/>
      <w:bookmarkEnd w:id="0"/>
      <w:r>
        <w:rPr>
          <w:rFonts w:hint="eastAsia"/>
        </w:rPr>
        <w:drawing>
          <wp:inline distT="0" distB="0" distL="114300" distR="114300">
            <wp:extent cx="1327150" cy="1155065"/>
            <wp:effectExtent l="0" t="0" r="0" b="0"/>
            <wp:docPr id="6" name="图片 6" descr="微信图片_2024030622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306220452"/>
                    <pic:cNvPicPr>
                      <a:picLocks noChangeAspect="1"/>
                    </pic:cNvPicPr>
                  </pic:nvPicPr>
                  <pic:blipFill>
                    <a:blip r:embed="rId4"/>
                    <a:srcRect l="27656" t="24479" r="25781" b="34987"/>
                    <a:stretch>
                      <a:fillRect/>
                    </a:stretch>
                  </pic:blipFill>
                  <pic:spPr>
                    <a:xfrm>
                      <a:off x="0" y="0"/>
                      <a:ext cx="1327150" cy="1155065"/>
                    </a:xfrm>
                    <a:prstGeom prst="rect">
                      <a:avLst/>
                    </a:prstGeom>
                  </pic:spPr>
                </pic:pic>
              </a:graphicData>
            </a:graphic>
          </wp:inline>
        </w:drawing>
      </w:r>
    </w:p>
    <w:p>
      <w:pPr>
        <w:pStyle w:val="2"/>
        <w:jc w:val="center"/>
      </w:pPr>
      <w:r>
        <w:rPr>
          <w:rFonts w:hint="eastAsia"/>
        </w:rPr>
        <w:t>昆玉职业技术学院</w:t>
      </w:r>
    </w:p>
    <w:p>
      <w:pPr>
        <w:jc w:val="cente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411345" cy="2608580"/>
            <wp:effectExtent l="0" t="0" r="8255" b="1270"/>
            <wp:docPr id="5" name="图片 5" descr="微信图片_202403062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306213438"/>
                    <pic:cNvPicPr>
                      <a:picLocks noChangeAspect="1"/>
                    </pic:cNvPicPr>
                  </pic:nvPicPr>
                  <pic:blipFill>
                    <a:blip r:embed="rId5"/>
                    <a:srcRect t="10328" b="9645"/>
                    <a:stretch>
                      <a:fillRect/>
                    </a:stretch>
                  </pic:blipFill>
                  <pic:spPr>
                    <a:xfrm>
                      <a:off x="0" y="0"/>
                      <a:ext cx="4411345" cy="2608580"/>
                    </a:xfrm>
                    <a:prstGeom prst="rect">
                      <a:avLst/>
                    </a:prstGeom>
                  </pic:spPr>
                </pic:pic>
              </a:graphicData>
            </a:graphic>
          </wp:inline>
        </w:drawing>
      </w:r>
    </w:p>
    <w:p>
      <w:pPr>
        <w:jc w:val="center"/>
        <w:rPr>
          <w:rFonts w:asciiTheme="minorEastAsia" w:hAnsiTheme="minorEastAsia" w:cstheme="minorEastAsia"/>
          <w:sz w:val="24"/>
        </w:rPr>
      </w:pPr>
    </w:p>
    <w:p>
      <w:pPr>
        <w:rPr>
          <w:rFonts w:ascii="黑体" w:hAnsi="黑体" w:eastAsia="黑体" w:cs="黑体"/>
          <w:b/>
          <w:bCs/>
          <w:sz w:val="32"/>
          <w:szCs w:val="32"/>
        </w:rPr>
      </w:pPr>
      <w:r>
        <w:rPr>
          <w:rFonts w:hint="eastAsia" w:ascii="黑体" w:hAnsi="黑体" w:eastAsia="黑体" w:cs="黑体"/>
          <w:b/>
          <w:bCs/>
          <w:sz w:val="32"/>
          <w:szCs w:val="32"/>
        </w:rPr>
        <w:t>汽车专业简介</w:t>
      </w:r>
    </w:p>
    <w:p/>
    <w:p>
      <w:pPr>
        <w:pStyle w:val="4"/>
        <w:widowControl/>
        <w:shd w:val="clear" w:color="auto" w:fill="FFFFFF"/>
        <w:spacing w:beforeAutospacing="0" w:afterAutospacing="0"/>
        <w:jc w:val="center"/>
        <w:rPr>
          <w:rFonts w:hint="default"/>
        </w:rPr>
      </w:pPr>
      <w:r>
        <w:t xml:space="preserve">    新能源汽车检测与维修技术专业</w:t>
      </w:r>
    </w:p>
    <w:p>
      <w:pPr>
        <w:pStyle w:val="4"/>
        <w:widowControl/>
        <w:shd w:val="clear" w:color="auto" w:fill="FFFFFF"/>
        <w:spacing w:beforeAutospacing="0" w:afterAutospacing="0"/>
        <w:jc w:val="center"/>
        <w:rPr>
          <w:rFonts w:hint="default" w:cs="宋体"/>
          <w:sz w:val="21"/>
          <w:szCs w:val="21"/>
        </w:rPr>
      </w:pPr>
      <w:r>
        <w:rPr>
          <w:rFonts w:hint="default"/>
        </w:rPr>
        <w:t>（</w:t>
      </w:r>
      <w:r>
        <w:t>交通运输大类  学制三年）（专业代码：500212）</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新能源汽车检测与维修技术专业是契合当前新能源汽车产业发展的热门专业、是汽车类专业和电工电子、机电类专业、电化学类专业的融合和交叉专业、是我院的新型重点专业，也是全省乃至全国新型热门专业。</w:t>
      </w:r>
    </w:p>
    <w:p>
      <w:pPr>
        <w:rPr>
          <w:rFonts w:ascii="黑体" w:hAnsi="黑体" w:eastAsia="黑体" w:cs="黑体"/>
          <w:b/>
          <w:bCs/>
          <w:sz w:val="28"/>
          <w:szCs w:val="28"/>
        </w:rPr>
      </w:pPr>
      <w:r>
        <w:rPr>
          <w:rFonts w:hint="eastAsia" w:ascii="黑体" w:hAnsi="黑体" w:eastAsia="黑体" w:cs="黑体"/>
          <w:b/>
          <w:bCs/>
          <w:sz w:val="28"/>
          <w:szCs w:val="28"/>
        </w:rPr>
        <w:t>人才培养目标：</w:t>
      </w:r>
    </w:p>
    <w:p>
      <w:pPr>
        <w:ind w:firstLine="560" w:firstLineChars="200"/>
      </w:pPr>
      <w:r>
        <w:rPr>
          <w:rFonts w:hint="eastAsia" w:ascii="仿宋_GB2312" w:hAnsi="仿宋_GB2312" w:eastAsia="仿宋_GB2312" w:cs="仿宋_GB2312"/>
          <w:sz w:val="28"/>
          <w:szCs w:val="28"/>
        </w:rPr>
        <w:t>本专业面向新能源汽车售后服务企业，适应汽车售后服务职业岗位群（如汽车机电维修工、前台接待、技术主管、质量检验员、车间管理员）工作，胜任新能源汽车维护、新能源汽车检修、新能源汽车故障诊断与排除、新能源汽车维修企业车间管理、新能源汽车维修技术培训等工作任务，具备职业安全知识、自主学习、团队合作、沟通与协调、独立分析与解决问题、组织管理、持续改进等职业素养，达到汽车维修工相应职业技能等级认定要求的技能人才。</w:t>
      </w:r>
      <w:r>
        <w:drawing>
          <wp:inline distT="0" distB="0" distL="0" distR="0">
            <wp:extent cx="2896235" cy="2380615"/>
            <wp:effectExtent l="19050" t="0" r="0" b="0"/>
            <wp:docPr id="1" name="图片 1" descr="C:\Users\Administrator\Documents\WeChat Files\wxid_jbmy1sep5yci21\FileStorage\Temp\c94993be238d4593f5b8ffd37643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wxid_jbmy1sep5yci21\FileStorage\Temp\c94993be238d4593f5b8ffd37643c5a.jpg"/>
                    <pic:cNvPicPr>
                      <a:picLocks noChangeAspect="1" noChangeArrowheads="1"/>
                    </pic:cNvPicPr>
                  </pic:nvPicPr>
                  <pic:blipFill>
                    <a:blip r:embed="rId6" cstate="print"/>
                    <a:srcRect/>
                    <a:stretch>
                      <a:fillRect/>
                    </a:stretch>
                  </pic:blipFill>
                  <pic:spPr>
                    <a:xfrm>
                      <a:off x="0" y="0"/>
                      <a:ext cx="2899693" cy="2383368"/>
                    </a:xfrm>
                    <a:prstGeom prst="rect">
                      <a:avLst/>
                    </a:prstGeom>
                    <a:noFill/>
                    <a:ln w="9525">
                      <a:noFill/>
                      <a:miter lim="800000"/>
                      <a:headEnd/>
                      <a:tailEnd/>
                    </a:ln>
                  </pic:spPr>
                </pic:pic>
              </a:graphicData>
            </a:graphic>
          </wp:inline>
        </w:drawing>
      </w:r>
      <w:r>
        <w:drawing>
          <wp:inline distT="0" distB="0" distL="0" distR="0">
            <wp:extent cx="2323465" cy="2380615"/>
            <wp:effectExtent l="19050" t="0" r="294" b="0"/>
            <wp:docPr id="4" name="图片 2" descr="C:\Users\Administrator\Documents\WeChat Files\wxid_jbmy1sep5yci21\FileStorage\Temp\2ed36302f8f5559824be287176ee0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strator\Documents\WeChat Files\wxid_jbmy1sep5yci21\FileStorage\Temp\2ed36302f8f5559824be287176ee0c8.jpg"/>
                    <pic:cNvPicPr>
                      <a:picLocks noChangeAspect="1" noChangeArrowheads="1"/>
                    </pic:cNvPicPr>
                  </pic:nvPicPr>
                  <pic:blipFill>
                    <a:blip r:embed="rId7" cstate="print"/>
                    <a:srcRect/>
                    <a:stretch>
                      <a:fillRect/>
                    </a:stretch>
                  </pic:blipFill>
                  <pic:spPr>
                    <a:xfrm>
                      <a:off x="0" y="0"/>
                      <a:ext cx="2326224" cy="2383368"/>
                    </a:xfrm>
                    <a:prstGeom prst="rect">
                      <a:avLst/>
                    </a:prstGeom>
                    <a:noFill/>
                    <a:ln w="9525">
                      <a:noFill/>
                      <a:miter lim="800000"/>
                      <a:headEnd/>
                      <a:tailEnd/>
                    </a:ln>
                  </pic:spPr>
                </pic:pic>
              </a:graphicData>
            </a:graphic>
          </wp:inline>
        </w:drawing>
      </w:r>
    </w:p>
    <w:p>
      <w:pPr>
        <w:rPr>
          <w:rFonts w:ascii="黑体" w:hAnsi="黑体" w:eastAsia="黑体" w:cs="黑体"/>
          <w:b/>
          <w:bCs/>
          <w:sz w:val="28"/>
          <w:szCs w:val="28"/>
        </w:rPr>
      </w:pPr>
      <w:r>
        <w:rPr>
          <w:rFonts w:hint="eastAsia" w:ascii="黑体" w:hAnsi="黑体" w:eastAsia="黑体" w:cs="黑体"/>
          <w:b/>
          <w:bCs/>
          <w:sz w:val="28"/>
          <w:szCs w:val="28"/>
        </w:rPr>
        <w:t>主干课程设置：</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主要开设有新能源汽车概论、智能网联汽车概论、新能源汽车检修、新能源汽车电学与高压安全、新能源汽车维护、新能源汽车电气设备检修、新能源汽车底盘检修等课程、新能源汽车电池及管理系统检修、新能源汽车驱动与控制系统检修。</w:t>
      </w:r>
    </w:p>
    <w:p>
      <w:pPr>
        <w:rPr>
          <w:rFonts w:ascii="黑体" w:hAnsi="黑体" w:eastAsia="黑体" w:cs="黑体"/>
          <w:b/>
          <w:bCs/>
          <w:sz w:val="28"/>
          <w:szCs w:val="28"/>
        </w:rPr>
      </w:pPr>
      <w:r>
        <w:rPr>
          <w:rFonts w:hint="eastAsia" w:ascii="黑体" w:hAnsi="黑体" w:eastAsia="黑体" w:cs="黑体"/>
          <w:b/>
          <w:bCs/>
          <w:sz w:val="28"/>
          <w:szCs w:val="28"/>
        </w:rPr>
        <w:t>毕业生可从事的职业岗位：</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学生毕业后就业范围广泛，可在新能源汽车生产、维修、服务企事业单位从事新能源汽车保养、维修、销售、服务接待等方面的工作。主要从事岗位：新能源汽车装配与调试、新能源汽车制造与装配、新能源汽车机电维修、新能源车辆检测、新能源汽车服务与销售等岗位。</w:t>
      </w:r>
    </w:p>
    <w:p>
      <w:pPr>
        <w:rPr>
          <w:rFonts w:ascii="黑体" w:hAnsi="黑体" w:eastAsia="黑体" w:cs="黑体"/>
          <w:b/>
          <w:bCs/>
          <w:sz w:val="28"/>
          <w:szCs w:val="28"/>
        </w:rPr>
      </w:pPr>
    </w:p>
    <w:p>
      <w:pPr>
        <w:rPr>
          <w:rFonts w:ascii="黑体" w:hAnsi="黑体" w:eastAsia="黑体" w:cs="黑体"/>
          <w:sz w:val="28"/>
          <w:szCs w:val="28"/>
        </w:rPr>
      </w:pPr>
      <w:r>
        <w:rPr>
          <w:rFonts w:hint="eastAsia" w:ascii="黑体" w:hAnsi="黑体" w:eastAsia="黑体" w:cs="黑体"/>
          <w:b/>
          <w:bCs/>
          <w:sz w:val="28"/>
          <w:szCs w:val="28"/>
        </w:rPr>
        <w:t>专业（技能）方向</w:t>
      </w:r>
      <w:r>
        <w:rPr>
          <w:rFonts w:hint="eastAsia" w:ascii="黑体" w:hAnsi="黑体" w:eastAsia="黑体" w:cs="黑体"/>
          <w:sz w:val="28"/>
          <w:szCs w:val="28"/>
        </w:rPr>
        <w:t>：</w:t>
      </w:r>
    </w:p>
    <w:p>
      <w:pPr>
        <w:numPr>
          <w:ilvl w:val="0"/>
          <w:numId w:val="1"/>
        </w:num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新能源汽车汽车基础维护知识；</w:t>
      </w:r>
    </w:p>
    <w:p>
      <w:pPr>
        <w:numPr>
          <w:ilvl w:val="0"/>
          <w:numId w:val="1"/>
        </w:num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新能源汽车汽车故障诊断；</w:t>
      </w:r>
    </w:p>
    <w:p>
      <w:pPr>
        <w:numPr>
          <w:ilvl w:val="0"/>
          <w:numId w:val="1"/>
        </w:num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熟悉汽车电子技术；</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4、新能源汽车汽车检测与维修</w:t>
      </w:r>
    </w:p>
    <w:p>
      <w:pPr>
        <w:rPr>
          <w:rFonts w:ascii="黑体" w:hAnsi="黑体" w:eastAsia="黑体" w:cs="黑体"/>
          <w:b/>
          <w:bCs/>
          <w:sz w:val="28"/>
          <w:szCs w:val="28"/>
        </w:rPr>
      </w:pPr>
      <w:r>
        <w:rPr>
          <w:rFonts w:hint="eastAsia" w:ascii="黑体" w:hAnsi="黑体" w:eastAsia="黑体" w:cs="黑体"/>
          <w:b/>
          <w:bCs/>
          <w:sz w:val="28"/>
          <w:szCs w:val="28"/>
        </w:rPr>
        <w:t>就业方向：</w:t>
      </w:r>
    </w:p>
    <w:p>
      <w:pPr>
        <w:ind w:firstLine="560" w:firstLineChars="200"/>
        <w:rPr>
          <w:rFonts w:hint="eastAsia" w:ascii="仿宋_GB2312" w:hAnsi="仿宋_GB2312" w:eastAsia="仿宋_GB2312" w:cs="仿宋_GB2312"/>
          <w:sz w:val="28"/>
          <w:szCs w:val="28"/>
        </w:rPr>
      </w:pPr>
      <w:r>
        <w:rPr>
          <w:rFonts w:ascii="仿宋_GB2312" w:hAnsi="仿宋_GB2312" w:eastAsia="仿宋_GB2312" w:cs="仿宋_GB2312"/>
          <w:sz w:val="28"/>
          <w:szCs w:val="28"/>
        </w:rPr>
        <w:t>毕业生去向主要包括新能源汽车4S店、新能源汽车维修等企业，主要从事新能源汽车维修、新能源汽车售后服务、新能源汽车保险与理赔、新能源汽车销售等工作。升学：可按专业大类考取应用型本科院校。</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E56073"/>
    <w:multiLevelType w:val="singleLevel"/>
    <w:tmpl w:val="E8E5607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1MTVlNzYwZGM3OGIzZmZlZmMxZWM2OGRmZTRkMmMifQ=="/>
  </w:docVars>
  <w:rsids>
    <w:rsidRoot w:val="58263ADC"/>
    <w:rsid w:val="00273932"/>
    <w:rsid w:val="002D5747"/>
    <w:rsid w:val="0031578F"/>
    <w:rsid w:val="00395712"/>
    <w:rsid w:val="003E3A09"/>
    <w:rsid w:val="0042076F"/>
    <w:rsid w:val="004335AF"/>
    <w:rsid w:val="0050680C"/>
    <w:rsid w:val="005F2086"/>
    <w:rsid w:val="006F1CD8"/>
    <w:rsid w:val="007411A8"/>
    <w:rsid w:val="00880A29"/>
    <w:rsid w:val="008A0881"/>
    <w:rsid w:val="008B15B9"/>
    <w:rsid w:val="009503A0"/>
    <w:rsid w:val="00B52606"/>
    <w:rsid w:val="00B708E2"/>
    <w:rsid w:val="00BC201E"/>
    <w:rsid w:val="00CA5A8F"/>
    <w:rsid w:val="00DA4009"/>
    <w:rsid w:val="01D134FA"/>
    <w:rsid w:val="02EB05EB"/>
    <w:rsid w:val="032640B7"/>
    <w:rsid w:val="0B0E131B"/>
    <w:rsid w:val="0BAB4DBC"/>
    <w:rsid w:val="0E323572"/>
    <w:rsid w:val="0E79794F"/>
    <w:rsid w:val="0F135152"/>
    <w:rsid w:val="10791EBA"/>
    <w:rsid w:val="154020D1"/>
    <w:rsid w:val="1C2838BF"/>
    <w:rsid w:val="225B7A77"/>
    <w:rsid w:val="2CB2345D"/>
    <w:rsid w:val="2CCC6BA4"/>
    <w:rsid w:val="303C66DA"/>
    <w:rsid w:val="31B732C3"/>
    <w:rsid w:val="3C2105FF"/>
    <w:rsid w:val="4E046632"/>
    <w:rsid w:val="4F263813"/>
    <w:rsid w:val="509B0528"/>
    <w:rsid w:val="565C2507"/>
    <w:rsid w:val="58263ADC"/>
    <w:rsid w:val="5AA004E9"/>
    <w:rsid w:val="5BFB00CD"/>
    <w:rsid w:val="5DBD61AD"/>
    <w:rsid w:val="63640C4D"/>
    <w:rsid w:val="68617509"/>
    <w:rsid w:val="79757B57"/>
    <w:rsid w:val="7F91297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autoRedefine/>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Body Text"/>
    <w:basedOn w:val="1"/>
    <w:qFormat/>
    <w:uiPriority w:val="0"/>
    <w:pPr>
      <w:spacing w:line="560" w:lineRule="exact"/>
      <w:ind w:firstLine="200" w:firstLineChars="200"/>
    </w:pPr>
    <w:rPr>
      <w:rFonts w:eastAsia="仿宋_GB2312"/>
      <w:sz w:val="32"/>
    </w:rPr>
  </w:style>
  <w:style w:type="paragraph" w:styleId="6">
    <w:name w:val="Balloon Text"/>
    <w:basedOn w:val="1"/>
    <w:link w:val="13"/>
    <w:uiPriority w:val="0"/>
    <w:rPr>
      <w:sz w:val="18"/>
      <w:szCs w:val="18"/>
    </w:rPr>
  </w:style>
  <w:style w:type="paragraph" w:styleId="7">
    <w:name w:val="footer"/>
    <w:basedOn w:val="1"/>
    <w:link w:val="15"/>
    <w:uiPriority w:val="0"/>
    <w:pPr>
      <w:tabs>
        <w:tab w:val="center" w:pos="4153"/>
        <w:tab w:val="right" w:pos="8306"/>
      </w:tabs>
      <w:snapToGrid w:val="0"/>
      <w:jc w:val="left"/>
    </w:pPr>
    <w:rPr>
      <w:sz w:val="18"/>
      <w:szCs w:val="18"/>
    </w:rPr>
  </w:style>
  <w:style w:type="paragraph" w:styleId="8">
    <w:name w:val="header"/>
    <w:basedOn w:val="1"/>
    <w:link w:val="14"/>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qFormat/>
    <w:uiPriority w:val="99"/>
    <w:pPr>
      <w:spacing w:beforeAutospacing="1" w:afterAutospacing="1"/>
      <w:jc w:val="left"/>
    </w:pPr>
    <w:rPr>
      <w:rFonts w:cs="Times New Roman"/>
      <w:kern w:val="0"/>
      <w:sz w:val="24"/>
    </w:rPr>
  </w:style>
  <w:style w:type="character" w:styleId="12">
    <w:name w:val="Strong"/>
    <w:basedOn w:val="11"/>
    <w:autoRedefine/>
    <w:qFormat/>
    <w:uiPriority w:val="22"/>
    <w:rPr>
      <w:b/>
    </w:rPr>
  </w:style>
  <w:style w:type="character" w:customStyle="1" w:styleId="13">
    <w:name w:val="批注框文本 字符"/>
    <w:basedOn w:val="11"/>
    <w:link w:val="6"/>
    <w:autoRedefine/>
    <w:qFormat/>
    <w:uiPriority w:val="0"/>
    <w:rPr>
      <w:rFonts w:asciiTheme="minorHAnsi" w:hAnsiTheme="minorHAnsi" w:eastAsiaTheme="minorEastAsia" w:cstheme="minorBidi"/>
      <w:kern w:val="2"/>
      <w:sz w:val="18"/>
      <w:szCs w:val="18"/>
    </w:rPr>
  </w:style>
  <w:style w:type="character" w:customStyle="1" w:styleId="14">
    <w:name w:val="页眉 字符"/>
    <w:basedOn w:val="11"/>
    <w:link w:val="8"/>
    <w:autoRedefine/>
    <w:qFormat/>
    <w:uiPriority w:val="0"/>
    <w:rPr>
      <w:rFonts w:asciiTheme="minorHAnsi" w:hAnsiTheme="minorHAnsi" w:eastAsiaTheme="minorEastAsia" w:cstheme="minorBidi"/>
      <w:kern w:val="2"/>
      <w:sz w:val="18"/>
      <w:szCs w:val="18"/>
    </w:rPr>
  </w:style>
  <w:style w:type="character" w:customStyle="1" w:styleId="15">
    <w:name w:val="页脚 字符"/>
    <w:basedOn w:val="11"/>
    <w:link w:val="7"/>
    <w:uiPriority w:val="0"/>
    <w:rPr>
      <w:rFonts w:asciiTheme="minorHAnsi" w:hAnsiTheme="minorHAnsi" w:eastAsiaTheme="minorEastAsia" w:cstheme="minorBidi"/>
      <w:kern w:val="2"/>
      <w:sz w:val="18"/>
      <w:szCs w:val="18"/>
    </w:rPr>
  </w:style>
  <w:style w:type="paragraph" w:customStyle="1" w:styleId="16">
    <w:name w:val="BodyText1I2"/>
    <w:basedOn w:val="17"/>
    <w:next w:val="1"/>
    <w:autoRedefine/>
    <w:qFormat/>
    <w:uiPriority w:val="0"/>
    <w:pPr>
      <w:ind w:firstLine="420" w:firstLineChars="200"/>
    </w:pPr>
    <w:rPr>
      <w:rFonts w:ascii="仿宋_GB2312" w:eastAsia="仿宋_GB2312"/>
      <w:color w:val="000000"/>
      <w:sz w:val="32"/>
    </w:rPr>
  </w:style>
  <w:style w:type="paragraph" w:customStyle="1" w:styleId="17">
    <w:name w:val="BodyTextIndent"/>
    <w:basedOn w:val="1"/>
    <w:autoRedefine/>
    <w:semiHidden/>
    <w:qFormat/>
    <w:uiPriority w:val="0"/>
    <w:pPr>
      <w:spacing w:after="120"/>
      <w:ind w:left="420" w:leftChars="200"/>
    </w:pPr>
    <w:rPr>
      <w:kern w:val="0"/>
      <w:sz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Micorosoft</Company>
  <Pages>3</Pages>
  <Words>117</Words>
  <Characters>671</Characters>
  <Lines>5</Lines>
  <Paragraphs>1</Paragraphs>
  <TotalTime>40</TotalTime>
  <ScaleCrop>false</ScaleCrop>
  <LinksUpToDate>false</LinksUpToDate>
  <CharactersWithSpaces>787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2024-03-06T13:22:00Z</dcterms:created>
  <dc:creator>5cur</dc:creator>
  <cp:lastModifiedBy>星火</cp:lastModifiedBy>
  <dcterms:modified xsi:type="dcterms:W3CDTF">2024-03-25T11:09:31Z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FFCC1804EF4C41B7AB55D34CA5959054_13</vt:lpwstr>
  </property>
</Properties>
</file>